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64" w:rsidRPr="00FF7468" w:rsidRDefault="00AE5F64">
      <w:pPr>
        <w:rPr>
          <w:sz w:val="28"/>
          <w:szCs w:val="28"/>
        </w:rPr>
      </w:pPr>
    </w:p>
    <w:p w:rsidR="00AE5F64" w:rsidRDefault="00AE5F64" w:rsidP="00C343AD">
      <w:pPr>
        <w:pStyle w:val="NoSpacing"/>
        <w:jc w:val="right"/>
        <w:rPr>
          <w:rFonts w:ascii="Times New Roman" w:hAnsi="Times New Roman" w:cs="Times New Roman"/>
          <w:sz w:val="24"/>
          <w:szCs w:val="24"/>
          <w:lang w:val="lv-LV"/>
        </w:rPr>
      </w:pPr>
      <w:r>
        <w:t xml:space="preserve"> </w:t>
      </w:r>
      <w:r w:rsidRPr="00C24157">
        <w:rPr>
          <w:rFonts w:ascii="Times New Roman" w:hAnsi="Times New Roman" w:cs="Times New Roman"/>
          <w:sz w:val="24"/>
          <w:szCs w:val="24"/>
          <w:lang w:val="lv-LV"/>
        </w:rPr>
        <w:t xml:space="preserve">APSTIPRINĀTS </w:t>
      </w:r>
    </w:p>
    <w:p w:rsidR="00AE5F64" w:rsidRDefault="00C343AD" w:rsidP="00C343AD">
      <w:pPr>
        <w:pStyle w:val="NoSpacing"/>
        <w:jc w:val="right"/>
        <w:rPr>
          <w:rFonts w:ascii="Times New Roman" w:hAnsi="Times New Roman" w:cs="Times New Roman"/>
          <w:sz w:val="24"/>
          <w:szCs w:val="24"/>
          <w:lang w:val="lv-LV"/>
        </w:rPr>
      </w:pPr>
      <w:r>
        <w:rPr>
          <w:rFonts w:ascii="Times New Roman" w:hAnsi="Times New Roman" w:cs="Times New Roman"/>
          <w:sz w:val="24"/>
          <w:szCs w:val="24"/>
          <w:lang w:val="lv-LV"/>
        </w:rPr>
        <w:t>2013.gada 30</w:t>
      </w:r>
      <w:r w:rsidR="00AE5F64">
        <w:rPr>
          <w:rFonts w:ascii="Times New Roman" w:hAnsi="Times New Roman" w:cs="Times New Roman"/>
          <w:sz w:val="24"/>
          <w:szCs w:val="24"/>
          <w:lang w:val="lv-LV"/>
        </w:rPr>
        <w:t>.</w:t>
      </w:r>
      <w:r>
        <w:rPr>
          <w:rFonts w:ascii="Times New Roman" w:hAnsi="Times New Roman" w:cs="Times New Roman"/>
          <w:sz w:val="24"/>
          <w:szCs w:val="24"/>
          <w:lang w:val="lv-LV"/>
        </w:rPr>
        <w:t>decembrī.</w:t>
      </w:r>
      <w:r>
        <w:rPr>
          <w:rFonts w:ascii="Times New Roman" w:hAnsi="Times New Roman" w:cs="Times New Roman"/>
          <w:sz w:val="24"/>
          <w:szCs w:val="24"/>
          <w:lang w:val="lv-LV"/>
        </w:rPr>
        <w:br/>
      </w:r>
      <w:r w:rsidRPr="00C24157">
        <w:rPr>
          <w:rFonts w:ascii="Times New Roman" w:hAnsi="Times New Roman" w:cs="Times New Roman"/>
          <w:sz w:val="24"/>
          <w:szCs w:val="24"/>
          <w:lang w:val="lv-LV"/>
        </w:rPr>
        <w:t>Latvijas Airēšanas federācijas</w:t>
      </w:r>
      <w:r>
        <w:rPr>
          <w:rFonts w:ascii="Times New Roman" w:hAnsi="Times New Roman" w:cs="Times New Roman"/>
          <w:sz w:val="24"/>
          <w:szCs w:val="24"/>
          <w:lang w:val="lv-LV"/>
        </w:rPr>
        <w:br/>
      </w:r>
      <w:r w:rsidR="00AE5F64">
        <w:rPr>
          <w:rFonts w:ascii="Times New Roman" w:hAnsi="Times New Roman" w:cs="Times New Roman"/>
          <w:sz w:val="24"/>
          <w:szCs w:val="24"/>
          <w:lang w:val="lv-LV"/>
        </w:rPr>
        <w:t xml:space="preserve"> Valdes</w:t>
      </w:r>
      <w:r>
        <w:rPr>
          <w:rFonts w:ascii="Times New Roman" w:hAnsi="Times New Roman" w:cs="Times New Roman"/>
          <w:sz w:val="24"/>
          <w:szCs w:val="24"/>
          <w:lang w:val="lv-LV"/>
        </w:rPr>
        <w:t xml:space="preserve"> sēdē</w:t>
      </w:r>
      <w:r>
        <w:rPr>
          <w:rFonts w:ascii="Times New Roman" w:hAnsi="Times New Roman" w:cs="Times New Roman"/>
          <w:sz w:val="24"/>
          <w:szCs w:val="24"/>
          <w:lang w:val="lv-LV"/>
        </w:rPr>
        <w:br/>
        <w:t xml:space="preserve"> protokols</w:t>
      </w:r>
      <w:r w:rsidRPr="00C343A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Nr. </w:t>
      </w:r>
      <w:r w:rsidRPr="00C343AD">
        <w:rPr>
          <w:rFonts w:ascii="Times New Roman" w:hAnsi="Times New Roman" w:cs="Times New Roman"/>
          <w:sz w:val="24"/>
          <w:szCs w:val="24"/>
          <w:lang w:val="lv-LV"/>
        </w:rPr>
        <w:t>3/30/12/2013</w:t>
      </w:r>
    </w:p>
    <w:p w:rsidR="00AE5F64" w:rsidRPr="00C24157" w:rsidRDefault="00C343AD" w:rsidP="00C343AD">
      <w:pPr>
        <w:pStyle w:val="NoSpacing"/>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rsidR="00AE5F64" w:rsidRPr="00C24157" w:rsidRDefault="00AE5F64" w:rsidP="003650D2">
      <w:pPr>
        <w:pStyle w:val="NoSpacing"/>
        <w:jc w:val="right"/>
        <w:rPr>
          <w:rFonts w:ascii="Times New Roman" w:hAnsi="Times New Roman" w:cs="Times New Roman"/>
          <w:sz w:val="24"/>
          <w:szCs w:val="24"/>
          <w:lang w:val="lv-LV"/>
        </w:rPr>
      </w:pPr>
    </w:p>
    <w:p w:rsidR="00AE5F64" w:rsidRPr="00C24157" w:rsidRDefault="00AE5F64" w:rsidP="003650D2">
      <w:pPr>
        <w:pStyle w:val="NoSpacing"/>
        <w:jc w:val="right"/>
        <w:rPr>
          <w:rFonts w:ascii="Times New Roman" w:hAnsi="Times New Roman" w:cs="Times New Roman"/>
          <w:sz w:val="24"/>
          <w:szCs w:val="24"/>
          <w:lang w:val="lv-LV"/>
        </w:rPr>
      </w:pPr>
    </w:p>
    <w:p w:rsidR="00AE5F64" w:rsidRPr="00691110" w:rsidRDefault="00AE5F64" w:rsidP="003650D2">
      <w:pPr>
        <w:pStyle w:val="NoSpacing"/>
        <w:jc w:val="center"/>
        <w:rPr>
          <w:rFonts w:ascii="Times New Roman" w:hAnsi="Times New Roman" w:cs="Times New Roman"/>
          <w:b/>
          <w:bCs/>
          <w:sz w:val="24"/>
          <w:szCs w:val="24"/>
          <w:lang w:val="lv-LV"/>
        </w:rPr>
      </w:pPr>
      <w:r w:rsidRPr="00691110">
        <w:rPr>
          <w:rFonts w:ascii="Times New Roman" w:hAnsi="Times New Roman" w:cs="Times New Roman"/>
          <w:b/>
          <w:bCs/>
          <w:sz w:val="24"/>
          <w:szCs w:val="24"/>
          <w:lang w:val="lv-LV"/>
        </w:rPr>
        <w:t>Latvijas Airēšanas federācijas</w:t>
      </w:r>
    </w:p>
    <w:p w:rsidR="00AE5F64" w:rsidRPr="00691110" w:rsidRDefault="00AE5F64" w:rsidP="003650D2">
      <w:pPr>
        <w:pStyle w:val="NoSpacing"/>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Treneru</w:t>
      </w:r>
      <w:r w:rsidRPr="00691110">
        <w:rPr>
          <w:rFonts w:ascii="Times New Roman" w:hAnsi="Times New Roman" w:cs="Times New Roman"/>
          <w:b/>
          <w:bCs/>
          <w:sz w:val="24"/>
          <w:szCs w:val="24"/>
          <w:lang w:val="lv-LV"/>
        </w:rPr>
        <w:t xml:space="preserve"> komisijas NOLIKUMS</w:t>
      </w: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numPr>
          <w:ilvl w:val="0"/>
          <w:numId w:val="1"/>
        </w:numPr>
        <w:ind w:left="270" w:hanging="270"/>
        <w:rPr>
          <w:rFonts w:ascii="Times New Roman" w:hAnsi="Times New Roman" w:cs="Times New Roman"/>
          <w:b/>
          <w:bCs/>
          <w:sz w:val="24"/>
          <w:szCs w:val="24"/>
          <w:lang w:val="lv-LV"/>
        </w:rPr>
      </w:pPr>
      <w:r w:rsidRPr="00C24157">
        <w:rPr>
          <w:rFonts w:ascii="Times New Roman" w:hAnsi="Times New Roman" w:cs="Times New Roman"/>
          <w:b/>
          <w:bCs/>
          <w:sz w:val="24"/>
          <w:szCs w:val="24"/>
          <w:lang w:val="lv-LV"/>
        </w:rPr>
        <w:t>Vispārējie noteikumi</w:t>
      </w:r>
    </w:p>
    <w:p w:rsidR="00AE5F64" w:rsidRPr="00C24157" w:rsidRDefault="00AE5F64" w:rsidP="003650D2">
      <w:pPr>
        <w:pStyle w:val="NoSpacing"/>
        <w:ind w:left="270"/>
        <w:rPr>
          <w:rFonts w:ascii="Times New Roman" w:hAnsi="Times New Roman" w:cs="Times New Roman"/>
          <w:b/>
          <w:bCs/>
          <w:sz w:val="24"/>
          <w:szCs w:val="24"/>
          <w:lang w:val="lv-LV"/>
        </w:rPr>
      </w:pP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Šis nolikums nosaka Latvijas Airēšanas federācijas (turpmāk tekstā – LAF) Treneru komisijas (turpmāk tekstā – Komisija) izveides pamatojumu un kārtību, kā arī nosaka tās pienākumus un atbildību.</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 darbojas LAF valdes pārraudzībā un kontrolē. Nevienam no Komisijas locekļiem nav tiesību pārstāvēt LAF attiecībās ar trešajām personām, vai LAF vārdā pieņemt lēmumus un parakstīt dokumentus, ja vien LAF valde nav izsniegusi atsevišķu pilnvarojumu.</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Attiecīgās Komisijas sastāvā var tikt iekļauti visi Latvijā praktizējošie treneri, bet tās sastāvs nedrīkst būt mazāks par 5 dalībniekiem.</w:t>
      </w:r>
    </w:p>
    <w:p w:rsidR="00AE5F64" w:rsidRDefault="00AE5F64" w:rsidP="003650D2">
      <w:pPr>
        <w:pStyle w:val="NoSpacing"/>
        <w:ind w:left="450"/>
        <w:jc w:val="both"/>
        <w:rPr>
          <w:rFonts w:ascii="Times New Roman" w:hAnsi="Times New Roman" w:cs="Times New Roman"/>
          <w:sz w:val="24"/>
          <w:szCs w:val="24"/>
          <w:lang w:val="lv-LV"/>
        </w:rPr>
      </w:pPr>
    </w:p>
    <w:p w:rsidR="00AE5F64" w:rsidRPr="00691110" w:rsidRDefault="00AE5F64" w:rsidP="003650D2">
      <w:pPr>
        <w:pStyle w:val="NoSpacing"/>
        <w:numPr>
          <w:ilvl w:val="0"/>
          <w:numId w:val="1"/>
        </w:numPr>
        <w:ind w:left="270" w:hanging="270"/>
        <w:rPr>
          <w:rFonts w:ascii="Times New Roman" w:hAnsi="Times New Roman" w:cs="Times New Roman"/>
          <w:b/>
          <w:bCs/>
          <w:sz w:val="24"/>
          <w:szCs w:val="24"/>
          <w:lang w:val="lv-LV"/>
        </w:rPr>
      </w:pPr>
      <w:r w:rsidRPr="000E6DB0">
        <w:rPr>
          <w:rFonts w:ascii="Times New Roman" w:hAnsi="Times New Roman" w:cs="Times New Roman"/>
          <w:b/>
          <w:bCs/>
          <w:sz w:val="24"/>
          <w:szCs w:val="24"/>
          <w:lang w:val="lv-LV"/>
        </w:rPr>
        <w:t>Komisija</w:t>
      </w:r>
      <w:r>
        <w:rPr>
          <w:rFonts w:ascii="Times New Roman" w:hAnsi="Times New Roman" w:cs="Times New Roman"/>
          <w:b/>
          <w:bCs/>
          <w:sz w:val="24"/>
          <w:szCs w:val="24"/>
          <w:lang w:val="lv-LV"/>
        </w:rPr>
        <w:t xml:space="preserve">s priekšsēdētāja ievēlēšana, komisijas sastāva izveides kārtība </w:t>
      </w:r>
      <w:r w:rsidRPr="00691110">
        <w:rPr>
          <w:rFonts w:ascii="Times New Roman" w:hAnsi="Times New Roman" w:cs="Times New Roman"/>
          <w:b/>
          <w:bCs/>
          <w:sz w:val="24"/>
          <w:szCs w:val="24"/>
          <w:lang w:val="lv-LV"/>
        </w:rPr>
        <w:t>un darba organizācija</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 ir pastāvīga LAF struktūrvienība, kuru vada tās priekšsēdētājs sadarbībā ar komisijas locekļiem.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Komisijas priekšsēdētāju var izvirzīt jebkurš LAF valdes loceklis, un viņu apstiprina ar LAF valdes balsojumu, biedrības statūtos noteiktajā kārtībā.</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Komisijas pārējos locekļus izvirza Komisijas priekšsēdētājs un/vai katrs LAF biedrs, ievērojot principu, lai tajā būtu pārstāvēti visi Latvijas reģioni un/vai pilsētas, kurā tiek attīstīta airēšana.</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Komisijas sastāvu apstiprina LAF valde.</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Komisijas sastāvs tiek atjaunots vai papildināts vienu reizi gadā, pēc vasaras airēšanas sezonas beigām, ne vēlāk kā līdz 1.decembrim.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Komisijas sēžu sasaukšana, to norise un lēmumu pieņemšanas kārtība atbilst principiem un kārtībai, kāda LAF statūtos noteikta LAF valdes sēžu sasaukšanai un lēmumu pieņemšanas kārtībai. </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Visi jautājumi Komisijā tiek pieņemti koleģiāli, par tiem balsojot. Ja balsojumā ir vienāds „par” un „pret” balsu skaits, tad noteicošā balss ir Komisijas priekšsēdētājam.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Uz Komisijas sēdi var tikt uzaicinātas citas izskatāmajā jautājumā kompetentas personas.</w:t>
      </w:r>
    </w:p>
    <w:p w:rsidR="00AE5F64" w:rsidRPr="00D7220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Komisijas loceklim ir jāatturas no lēmuma projekta sagatavošanas un lēmuma pieņemšanas, ja lēmums skar šā Komisijas locekļa personiskās, viņa ģimenes, radinieku vai to personu intereses, kuru likumiskais pārstāvis viņš ir.</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Komisija pieņem lēmumus jautājumos, kas kā uzdevumi tai noteikti šajā Nolikumā. Komisija var izskatīt un pieņemt lēmumus citos jautājumos, ja to ar atsevišķu lēmumu tai deleģējusi LAF valde.</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Informāciju par Komisijas darbu un pieņemtajiem lēmumiem masu informācijas līdzekļiem sniedz Komisijas priekšsēdētājs vai LAF nozīmēts/deleģēts pārstāvis.</w:t>
      </w: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numPr>
          <w:ilvl w:val="0"/>
          <w:numId w:val="1"/>
        </w:numPr>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Komisijas uzdevumi</w:t>
      </w:r>
    </w:p>
    <w:p w:rsidR="00AE5F64" w:rsidRPr="000E6DB0" w:rsidRDefault="00AE5F64" w:rsidP="003650D2">
      <w:pPr>
        <w:pStyle w:val="NoSpacing"/>
        <w:ind w:left="360"/>
        <w:rPr>
          <w:rFonts w:ascii="Times New Roman" w:hAnsi="Times New Roman" w:cs="Times New Roman"/>
          <w:b/>
          <w:bCs/>
          <w:sz w:val="24"/>
          <w:szCs w:val="24"/>
          <w:lang w:val="lv-LV"/>
        </w:rPr>
      </w:pP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Analizēt un sniegt secinājumus par attiecīgās airēšanas sezonas sasniegumiem un trūkumiem.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Savas kompetences ietvaros veicināt Latvijas un citu valstu airēšanas treneru sadarbību, un piedalīties airēšanas sporta popularizēšanas pasākumos Latvijā un ārpus tās robežām.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Izstrādāt, analizēt un koordinēt ar airēšanas sportu saistītās metodiskās un tehniskās aktivitātes, t.sk.:</w:t>
      </w:r>
    </w:p>
    <w:p w:rsidR="00AE5F64" w:rsidRDefault="00AE5F64" w:rsidP="003E6BFF">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3.3.1 Sniegt savus priekšlikumus par Latvijas valsts izlašu sastāva noteikšanu aktīvajiem sportistiem.</w:t>
      </w:r>
    </w:p>
    <w:p w:rsidR="00AE5F64" w:rsidRDefault="00AE5F64" w:rsidP="003E6BFF">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3.3.2. Piedalīties valsts izlašu noteikšanai speciāli organizēto atlases sacensību nolikumu izstrādē un organizēšanā.</w:t>
      </w:r>
    </w:p>
    <w:p w:rsidR="00AE5F64" w:rsidRDefault="00AE5F64" w:rsidP="003E6BFF">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3.3.3. Piedalīties LAF piederošo laivu sadales noteikumu izstrādē.</w:t>
      </w:r>
      <w:proofErr w:type="gramStart"/>
      <w:r>
        <w:rPr>
          <w:rFonts w:ascii="Times New Roman" w:hAnsi="Times New Roman" w:cs="Times New Roman"/>
          <w:sz w:val="24"/>
          <w:szCs w:val="24"/>
          <w:lang w:val="lv-LV"/>
        </w:rPr>
        <w:t xml:space="preserve">  </w:t>
      </w:r>
      <w:proofErr w:type="gramEnd"/>
    </w:p>
    <w:p w:rsidR="00AE5F64" w:rsidRPr="00AA7C8E"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Sniegt priekšlikumus par sacensību organizācijas (izziņošanas, norises, apbalvošanas </w:t>
      </w:r>
      <w:proofErr w:type="spellStart"/>
      <w:r>
        <w:rPr>
          <w:rFonts w:ascii="Times New Roman" w:hAnsi="Times New Roman" w:cs="Times New Roman"/>
          <w:sz w:val="24"/>
          <w:szCs w:val="24"/>
          <w:lang w:val="lv-LV"/>
        </w:rPr>
        <w:t>utt</w:t>
      </w:r>
      <w:proofErr w:type="spellEnd"/>
      <w:r>
        <w:rPr>
          <w:rFonts w:ascii="Times New Roman" w:hAnsi="Times New Roman" w:cs="Times New Roman"/>
          <w:sz w:val="24"/>
          <w:szCs w:val="24"/>
          <w:lang w:val="lv-LV"/>
        </w:rPr>
        <w:t>) uzlabošanas iespējām.</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Sadarboties ar citām LAF komisijām, risināt jautājumus, kas saistīti ar airēšanas treneru interešu aizstāvību Latvijā. </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Nekavējoties informēt LAF par trūkumiem sportistu un treneru veselības un drošības apstākļu nodrošināšanā treniņu un sacensību laikā. </w:t>
      </w: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numPr>
          <w:ilvl w:val="0"/>
          <w:numId w:val="1"/>
        </w:numPr>
        <w:ind w:left="360"/>
        <w:jc w:val="center"/>
        <w:rPr>
          <w:rFonts w:ascii="Times New Roman" w:hAnsi="Times New Roman" w:cs="Times New Roman"/>
          <w:b/>
          <w:bCs/>
          <w:sz w:val="24"/>
          <w:szCs w:val="24"/>
          <w:lang w:val="lv-LV"/>
        </w:rPr>
      </w:pPr>
      <w:r w:rsidRPr="00C240CC">
        <w:rPr>
          <w:rFonts w:ascii="Times New Roman" w:hAnsi="Times New Roman" w:cs="Times New Roman"/>
          <w:b/>
          <w:bCs/>
          <w:sz w:val="24"/>
          <w:szCs w:val="24"/>
          <w:lang w:val="lv-LV"/>
        </w:rPr>
        <w:t>Komisijas tiesības</w:t>
      </w:r>
    </w:p>
    <w:p w:rsidR="00AE5F64" w:rsidRPr="00C240CC" w:rsidRDefault="00AE5F64" w:rsidP="003650D2">
      <w:pPr>
        <w:pStyle w:val="NoSpacing"/>
        <w:ind w:left="360"/>
        <w:rPr>
          <w:rFonts w:ascii="Times New Roman" w:hAnsi="Times New Roman" w:cs="Times New Roman"/>
          <w:b/>
          <w:bCs/>
          <w:sz w:val="24"/>
          <w:szCs w:val="24"/>
          <w:lang w:val="lv-LV"/>
        </w:rPr>
      </w:pPr>
    </w:p>
    <w:p w:rsidR="00AE5F64" w:rsidRDefault="00AE5F64" w:rsidP="003650D2">
      <w:pPr>
        <w:pStyle w:val="NoSpacing"/>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Piedalīties LAF lēmumu izskatīšanā un pieņemšanā statūtos noteiktajā kārtībā.</w:t>
      </w:r>
    </w:p>
    <w:p w:rsidR="00AE5F64" w:rsidRDefault="00AE5F64" w:rsidP="003650D2">
      <w:pPr>
        <w:pStyle w:val="NoSpacing"/>
        <w:numPr>
          <w:ilvl w:val="1"/>
          <w:numId w:val="1"/>
        </w:numPr>
        <w:ind w:left="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CF37DC">
        <w:rPr>
          <w:rFonts w:ascii="Times New Roman" w:hAnsi="Times New Roman" w:cs="Times New Roman"/>
          <w:sz w:val="24"/>
          <w:szCs w:val="24"/>
          <w:lang w:val="lv-LV"/>
        </w:rPr>
        <w:t xml:space="preserve">Saņemt informāciju par LAF </w:t>
      </w:r>
      <w:r>
        <w:rPr>
          <w:rFonts w:ascii="Times New Roman" w:hAnsi="Times New Roman" w:cs="Times New Roman"/>
          <w:sz w:val="24"/>
          <w:szCs w:val="24"/>
          <w:lang w:val="lv-LV"/>
        </w:rPr>
        <w:t>valdē izskatītajiem jautājumiem un/vai pieņemtajiem lēmumiem.</w:t>
      </w:r>
    </w:p>
    <w:p w:rsidR="00AE5F64" w:rsidRDefault="00AE5F64" w:rsidP="003650D2">
      <w:pPr>
        <w:pStyle w:val="NoSpacing"/>
        <w:numPr>
          <w:ilvl w:val="1"/>
          <w:numId w:val="1"/>
        </w:numPr>
        <w:ind w:left="45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Piedalīties LAF organizētos pasākumos, iesniegt priekšlikumus par LAF darbību un tās uzlabošanu, aizstāvēt savu viedokli.</w:t>
      </w: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numPr>
          <w:ilvl w:val="0"/>
          <w:numId w:val="1"/>
        </w:numPr>
        <w:ind w:left="360"/>
        <w:jc w:val="center"/>
        <w:rPr>
          <w:rFonts w:ascii="Times New Roman" w:hAnsi="Times New Roman" w:cs="Times New Roman"/>
          <w:b/>
          <w:bCs/>
          <w:sz w:val="24"/>
          <w:szCs w:val="24"/>
          <w:lang w:val="lv-LV"/>
        </w:rPr>
      </w:pPr>
      <w:r w:rsidRPr="00C240CC">
        <w:rPr>
          <w:rFonts w:ascii="Times New Roman" w:hAnsi="Times New Roman" w:cs="Times New Roman"/>
          <w:b/>
          <w:bCs/>
          <w:sz w:val="24"/>
          <w:szCs w:val="24"/>
          <w:lang w:val="lv-LV"/>
        </w:rPr>
        <w:t>Komisijas pienākumi</w:t>
      </w:r>
    </w:p>
    <w:p w:rsidR="00AE5F64" w:rsidRPr="00C240CC" w:rsidRDefault="00AE5F64" w:rsidP="003650D2">
      <w:pPr>
        <w:pStyle w:val="NoSpacing"/>
        <w:ind w:left="360"/>
        <w:rPr>
          <w:rFonts w:ascii="Times New Roman" w:hAnsi="Times New Roman" w:cs="Times New Roman"/>
          <w:b/>
          <w:bCs/>
          <w:sz w:val="24"/>
          <w:szCs w:val="24"/>
          <w:lang w:val="lv-LV"/>
        </w:rPr>
      </w:pP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Ievērot LAF statūtus un pildīt LAF kopsapulces un valdes lēmumus.</w:t>
      </w:r>
    </w:p>
    <w:p w:rsidR="00AE5F64" w:rsidRPr="00CF37DC"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Ar savu aktīvu līdzdalību atbalstīt LAF mērķu un uzdevumu realizēšanu.</w:t>
      </w:r>
    </w:p>
    <w:p w:rsidR="00AE5F64" w:rsidRDefault="00AE5F64" w:rsidP="003650D2">
      <w:pPr>
        <w:pStyle w:val="NoSpacing"/>
        <w:numPr>
          <w:ilvl w:val="1"/>
          <w:numId w:val="1"/>
        </w:numPr>
        <w:ind w:left="450" w:hanging="450"/>
        <w:jc w:val="both"/>
        <w:rPr>
          <w:rFonts w:ascii="Times New Roman" w:hAnsi="Times New Roman" w:cs="Times New Roman"/>
          <w:sz w:val="24"/>
          <w:szCs w:val="24"/>
          <w:lang w:val="lv-LV"/>
        </w:rPr>
      </w:pPr>
      <w:r>
        <w:rPr>
          <w:rFonts w:ascii="Times New Roman" w:hAnsi="Times New Roman" w:cs="Times New Roman"/>
          <w:sz w:val="24"/>
          <w:szCs w:val="24"/>
          <w:lang w:val="lv-LV"/>
        </w:rPr>
        <w:t>Augsti turēt LAF labo vārdu un nepieļaut rīcību, kas grauj Komisijas un/vai LAF prestižu sabiedrībā.</w:t>
      </w:r>
    </w:p>
    <w:p w:rsidR="00AE5F64" w:rsidRDefault="00AE5F64" w:rsidP="003650D2">
      <w:pPr>
        <w:pStyle w:val="NoSpacing"/>
        <w:ind w:left="450"/>
        <w:jc w:val="both"/>
        <w:rPr>
          <w:rFonts w:ascii="Times New Roman" w:hAnsi="Times New Roman" w:cs="Times New Roman"/>
          <w:sz w:val="24"/>
          <w:szCs w:val="24"/>
          <w:lang w:val="lv-LV"/>
        </w:rPr>
      </w:pPr>
    </w:p>
    <w:p w:rsidR="00AE5F64" w:rsidRDefault="00AE5F64" w:rsidP="003650D2">
      <w:pPr>
        <w:pStyle w:val="NoSpacing"/>
        <w:numPr>
          <w:ilvl w:val="0"/>
          <w:numId w:val="1"/>
        </w:numPr>
        <w:ind w:left="360"/>
        <w:jc w:val="center"/>
        <w:rPr>
          <w:rFonts w:ascii="Times New Roman" w:hAnsi="Times New Roman" w:cs="Times New Roman"/>
          <w:b/>
          <w:bCs/>
          <w:sz w:val="24"/>
          <w:szCs w:val="24"/>
          <w:lang w:val="lv-LV"/>
        </w:rPr>
      </w:pPr>
      <w:r w:rsidRPr="004611DA">
        <w:rPr>
          <w:rFonts w:ascii="Times New Roman" w:hAnsi="Times New Roman" w:cs="Times New Roman"/>
          <w:b/>
          <w:bCs/>
          <w:sz w:val="24"/>
          <w:szCs w:val="24"/>
          <w:lang w:val="lv-LV"/>
        </w:rPr>
        <w:t>Grozījumi un p</w:t>
      </w:r>
      <w:r>
        <w:rPr>
          <w:rFonts w:ascii="Times New Roman" w:hAnsi="Times New Roman" w:cs="Times New Roman"/>
          <w:b/>
          <w:bCs/>
          <w:sz w:val="24"/>
          <w:szCs w:val="24"/>
          <w:lang w:val="lv-LV"/>
        </w:rPr>
        <w:t>apildinājumi Komisijas nolikumā</w:t>
      </w:r>
    </w:p>
    <w:p w:rsidR="00AE5F64" w:rsidRPr="004611DA" w:rsidRDefault="00AE5F64" w:rsidP="003650D2">
      <w:pPr>
        <w:pStyle w:val="NoSpacing"/>
        <w:ind w:left="360"/>
        <w:rPr>
          <w:rFonts w:ascii="Times New Roman" w:hAnsi="Times New Roman" w:cs="Times New Roman"/>
          <w:b/>
          <w:bCs/>
          <w:sz w:val="24"/>
          <w:szCs w:val="24"/>
          <w:lang w:val="lv-LV"/>
        </w:rPr>
      </w:pPr>
    </w:p>
    <w:p w:rsidR="00AE5F64" w:rsidRDefault="00AE5F64" w:rsidP="003650D2">
      <w:pPr>
        <w:pStyle w:val="NoSpacing"/>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Grozījumus vai papildinājumus Komisijas nolikumā var ierosināt Komisijas priekšsēdētājs un Komisijas locekļi.</w:t>
      </w:r>
    </w:p>
    <w:p w:rsidR="00AE5F64" w:rsidRDefault="00AE5F64" w:rsidP="003650D2">
      <w:pPr>
        <w:pStyle w:val="NoSpacing"/>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Priekšlikumus par grozījumiem un/vai papildinājumiem Komisijas nolikumā izskata Komisijas sēdē un lēmuma projektu par tiem iesniedz apstiprināšanai LAF valdei.</w:t>
      </w: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jc w:val="both"/>
        <w:rPr>
          <w:rFonts w:ascii="Times New Roman" w:hAnsi="Times New Roman" w:cs="Times New Roman"/>
          <w:sz w:val="24"/>
          <w:szCs w:val="24"/>
          <w:lang w:val="lv-LV"/>
        </w:rPr>
      </w:pPr>
    </w:p>
    <w:p w:rsidR="00AE5F64" w:rsidRDefault="00AE5F64" w:rsidP="003650D2">
      <w:pPr>
        <w:pStyle w:val="NoSpacing"/>
        <w:jc w:val="both"/>
        <w:rPr>
          <w:rFonts w:ascii="Times New Roman" w:hAnsi="Times New Roman" w:cs="Times New Roman"/>
          <w:i/>
          <w:iCs/>
          <w:sz w:val="24"/>
          <w:szCs w:val="24"/>
          <w:lang w:val="lv-LV"/>
        </w:rPr>
      </w:pPr>
    </w:p>
    <w:p w:rsidR="00AE5F64" w:rsidRDefault="00AE5F64" w:rsidP="003650D2">
      <w:pPr>
        <w:pStyle w:val="NoSpacing"/>
        <w:jc w:val="both"/>
        <w:rPr>
          <w:rFonts w:ascii="Times New Roman" w:hAnsi="Times New Roman" w:cs="Times New Roman"/>
          <w:i/>
          <w:iCs/>
          <w:sz w:val="24"/>
          <w:szCs w:val="24"/>
          <w:lang w:val="lv-LV"/>
        </w:rPr>
      </w:pPr>
    </w:p>
    <w:p w:rsidR="00AE5F64" w:rsidRDefault="00AE5F64" w:rsidP="003650D2">
      <w:bookmarkStart w:id="0" w:name="_GoBack"/>
      <w:bookmarkEnd w:id="0"/>
    </w:p>
    <w:p w:rsidR="00AE5F64" w:rsidRDefault="00AE5F64"/>
    <w:sectPr w:rsidR="00AE5F64" w:rsidSect="000468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7782"/>
    <w:multiLevelType w:val="multilevel"/>
    <w:tmpl w:val="4DCCDFC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68"/>
    <w:rsid w:val="00006FCC"/>
    <w:rsid w:val="000468F6"/>
    <w:rsid w:val="000E6DB0"/>
    <w:rsid w:val="0016041C"/>
    <w:rsid w:val="002C4479"/>
    <w:rsid w:val="002F06B4"/>
    <w:rsid w:val="003040BC"/>
    <w:rsid w:val="003644A6"/>
    <w:rsid w:val="003650D2"/>
    <w:rsid w:val="003E6BFF"/>
    <w:rsid w:val="004400D5"/>
    <w:rsid w:val="004611DA"/>
    <w:rsid w:val="00474B23"/>
    <w:rsid w:val="0055432E"/>
    <w:rsid w:val="00671C35"/>
    <w:rsid w:val="00677889"/>
    <w:rsid w:val="00691110"/>
    <w:rsid w:val="006C2EC1"/>
    <w:rsid w:val="007428C7"/>
    <w:rsid w:val="007975DF"/>
    <w:rsid w:val="00851BA9"/>
    <w:rsid w:val="0086284E"/>
    <w:rsid w:val="009D4AE0"/>
    <w:rsid w:val="009F66AC"/>
    <w:rsid w:val="00AA7C8E"/>
    <w:rsid w:val="00AA7CE5"/>
    <w:rsid w:val="00AE5F64"/>
    <w:rsid w:val="00C23738"/>
    <w:rsid w:val="00C240CC"/>
    <w:rsid w:val="00C24157"/>
    <w:rsid w:val="00C343AD"/>
    <w:rsid w:val="00CF0E84"/>
    <w:rsid w:val="00CF37DC"/>
    <w:rsid w:val="00D72204"/>
    <w:rsid w:val="00D92323"/>
    <w:rsid w:val="00EA1A7E"/>
    <w:rsid w:val="00F331CA"/>
    <w:rsid w:val="00FA318E"/>
    <w:rsid w:val="00FA3F6B"/>
    <w:rsid w:val="00FF2766"/>
    <w:rsid w:val="00FF74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F6"/>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650D2"/>
    <w:rPr>
      <w:rFonts w:eastAsia="Times New Roman" w:cs="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F6"/>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650D2"/>
    <w:rPr>
      <w:rFonts w:eastAsia="Times New Roman"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2854</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Projekts</vt:lpstr>
    </vt:vector>
  </TitlesOfParts>
  <Company>Home</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HP</dc:creator>
  <cp:lastModifiedBy>user</cp:lastModifiedBy>
  <cp:revision>4</cp:revision>
  <dcterms:created xsi:type="dcterms:W3CDTF">2013-12-30T09:57:00Z</dcterms:created>
  <dcterms:modified xsi:type="dcterms:W3CDTF">2014-03-20T11:16:00Z</dcterms:modified>
</cp:coreProperties>
</file>